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00" w:rsidRPr="003C3A00" w:rsidRDefault="003C3A00" w:rsidP="003C3A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A3A3A"/>
          <w:sz w:val="28"/>
          <w:szCs w:val="28"/>
        </w:rPr>
      </w:pPr>
      <w:r w:rsidRPr="003C3A00">
        <w:rPr>
          <w:b/>
          <w:color w:val="3A3A3A"/>
          <w:sz w:val="28"/>
          <w:szCs w:val="28"/>
        </w:rPr>
        <w:t>Прокуратура Майкопского района провела проверку по обращению местного жителя, сообщившего об оскорблениях, высказанных</w:t>
      </w:r>
      <w:r>
        <w:rPr>
          <w:b/>
          <w:color w:val="3A3A3A"/>
          <w:sz w:val="28"/>
          <w:szCs w:val="28"/>
        </w:rPr>
        <w:t xml:space="preserve">                                </w:t>
      </w:r>
      <w:r w:rsidRPr="003C3A00">
        <w:rPr>
          <w:b/>
          <w:color w:val="3A3A3A"/>
          <w:sz w:val="28"/>
          <w:szCs w:val="28"/>
        </w:rPr>
        <w:t xml:space="preserve"> в его адрес.</w:t>
      </w:r>
    </w:p>
    <w:p w:rsidR="003C3A00" w:rsidRPr="003C3A00" w:rsidRDefault="003C3A00" w:rsidP="003C3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3C3A00">
        <w:rPr>
          <w:color w:val="3A3A3A"/>
          <w:sz w:val="28"/>
          <w:szCs w:val="28"/>
        </w:rPr>
        <w:t>Установлено, что в адрес заявителя грубой нецензурной бранью высказался житель п. Тульского Майкопского района.</w:t>
      </w:r>
    </w:p>
    <w:p w:rsidR="003C3A00" w:rsidRPr="003C3A00" w:rsidRDefault="003C3A00" w:rsidP="003C3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3C3A00">
        <w:rPr>
          <w:color w:val="3A3A3A"/>
          <w:sz w:val="28"/>
          <w:szCs w:val="28"/>
        </w:rPr>
        <w:t>По постановлению прокуратуры района мировой суд привлек виновное лицо к административной ответственности по ч. 1 ст. 5.61 КоАП РФ (оскорбление) и назначил ему наказание в виде штрафа в размере 2 тыс. рублей. Штраф правонарушителю необходимо оплатить не позднее 60 дней со дня вступления постановления суда в законную силу.</w:t>
      </w:r>
    </w:p>
    <w:p w:rsidR="003C3A00" w:rsidRDefault="003C3A00" w:rsidP="003C3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proofErr w:type="gramStart"/>
      <w:r w:rsidRPr="003C3A00">
        <w:rPr>
          <w:color w:val="3A3A3A"/>
          <w:sz w:val="28"/>
          <w:szCs w:val="28"/>
        </w:rPr>
        <w:t>В случае неуплаты административного штрафа в установленный срок правонарушителю грозит в соответствии со ст. 20.25 КоАП РФ (уклонение от исполнения административного наказания) наложение административного штрафа в двукратном размере суммы неуплаченного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proofErr w:type="gramEnd"/>
    </w:p>
    <w:p w:rsidR="009765A2" w:rsidRPr="003C3A00" w:rsidRDefault="009765A2" w:rsidP="003C3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</w:p>
    <w:p w:rsidR="009445EF" w:rsidRDefault="009445EF" w:rsidP="009765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bookmarkStart w:id="0" w:name="_GoBack"/>
      <w:bookmarkEnd w:id="0"/>
    </w:p>
    <w:p w:rsidR="002864F1" w:rsidRDefault="002864F1" w:rsidP="009765A2">
      <w:pPr>
        <w:spacing w:after="0"/>
      </w:pPr>
    </w:p>
    <w:sectPr w:rsidR="0028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A00"/>
    <w:rsid w:val="001D04E7"/>
    <w:rsid w:val="00281680"/>
    <w:rsid w:val="002864F1"/>
    <w:rsid w:val="003C3A00"/>
    <w:rsid w:val="009445EF"/>
    <w:rsid w:val="0097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7</cp:revision>
  <dcterms:created xsi:type="dcterms:W3CDTF">2018-05-04T12:15:00Z</dcterms:created>
  <dcterms:modified xsi:type="dcterms:W3CDTF">2018-05-08T15:43:00Z</dcterms:modified>
</cp:coreProperties>
</file>